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6A2DD" w14:textId="2BFAE311" w:rsidR="0022660F" w:rsidRPr="0093635C" w:rsidRDefault="0022660F" w:rsidP="0022660F">
      <w:pPr>
        <w:pStyle w:val="StandardWeb"/>
        <w:spacing w:line="276" w:lineRule="auto"/>
        <w:contextualSpacing/>
        <w:rPr>
          <w:rFonts w:ascii="Verdana" w:hAnsi="Verdana"/>
          <w:i/>
          <w:sz w:val="20"/>
          <w:szCs w:val="20"/>
        </w:rPr>
      </w:pPr>
      <w:bookmarkStart w:id="0" w:name="_GoBack"/>
      <w:bookmarkEnd w:id="0"/>
      <w:r w:rsidRPr="0022660F">
        <w:rPr>
          <w:rFonts w:ascii="Verdana" w:hAnsi="Verdana"/>
          <w:sz w:val="20"/>
          <w:szCs w:val="20"/>
        </w:rPr>
        <w:t>Unser</w:t>
      </w:r>
      <w:r>
        <w:rPr>
          <w:rFonts w:ascii="Verdana" w:hAnsi="Verdana"/>
          <w:sz w:val="20"/>
          <w:szCs w:val="20"/>
        </w:rPr>
        <w:t>e</w:t>
      </w:r>
      <w:r w:rsidRPr="0022660F">
        <w:rPr>
          <w:rFonts w:ascii="Verdana" w:hAnsi="Verdana"/>
          <w:sz w:val="20"/>
          <w:szCs w:val="20"/>
        </w:rPr>
        <w:t xml:space="preserve"> Auftraggeber</w:t>
      </w:r>
      <w:r>
        <w:rPr>
          <w:rFonts w:ascii="Verdana" w:hAnsi="Verdana"/>
          <w:sz w:val="20"/>
          <w:szCs w:val="20"/>
        </w:rPr>
        <w:t>in</w:t>
      </w:r>
      <w:r w:rsidRPr="0022660F">
        <w:rPr>
          <w:rFonts w:ascii="Verdana" w:hAnsi="Verdana"/>
          <w:sz w:val="20"/>
          <w:szCs w:val="20"/>
        </w:rPr>
        <w:t xml:space="preserve"> ist die Tierklinik Nürnberg Hafen, die bedeutendste Kleintierklinik Nordbayerns. Seit über 30 Jahren steht die inhabergeführte Klinik für Top-Tiermedizin, Konstanz in Struktur und Organisation, persönliches Miteinander und Zukunftssiche</w:t>
      </w:r>
      <w:r>
        <w:rPr>
          <w:rFonts w:ascii="Verdana" w:hAnsi="Verdana"/>
          <w:sz w:val="20"/>
          <w:szCs w:val="20"/>
        </w:rPr>
        <w:t>rheit. Mit einem Team aus ca. 14</w:t>
      </w:r>
      <w:r w:rsidRPr="0022660F">
        <w:rPr>
          <w:rFonts w:ascii="Verdana" w:hAnsi="Verdana"/>
          <w:sz w:val="20"/>
          <w:szCs w:val="20"/>
        </w:rPr>
        <w:t>0 engagierten Mitarbeitern inklusive führender Spezialisten in den Fäch</w:t>
      </w:r>
      <w:r w:rsidR="000401CA">
        <w:rPr>
          <w:rFonts w:ascii="Verdana" w:hAnsi="Verdana"/>
          <w:sz w:val="20"/>
          <w:szCs w:val="20"/>
        </w:rPr>
        <w:t>ern Chirurgie, Innere Medizin</w:t>
      </w:r>
      <w:r w:rsidRPr="0022660F">
        <w:rPr>
          <w:rFonts w:ascii="Verdana" w:hAnsi="Verdana"/>
          <w:sz w:val="20"/>
          <w:szCs w:val="20"/>
        </w:rPr>
        <w:t>, Anästhesie</w:t>
      </w:r>
      <w:r w:rsidR="000401CA">
        <w:rPr>
          <w:rFonts w:ascii="Verdana" w:hAnsi="Verdana"/>
          <w:sz w:val="20"/>
          <w:szCs w:val="20"/>
        </w:rPr>
        <w:t>, HNO</w:t>
      </w:r>
      <w:r w:rsidRPr="0022660F">
        <w:rPr>
          <w:rFonts w:ascii="Verdana" w:hAnsi="Verdana"/>
          <w:sz w:val="20"/>
          <w:szCs w:val="20"/>
        </w:rPr>
        <w:t xml:space="preserve"> und Kardiologie wird hier Tiergesundheit auf höchstem Niveau gewährleistet.</w:t>
      </w:r>
    </w:p>
    <w:p w14:paraId="7BC2A8C3" w14:textId="07F238AF" w:rsidR="0022660F" w:rsidRDefault="0022660F" w:rsidP="0022660F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 w:rsidRPr="0022660F">
        <w:rPr>
          <w:rFonts w:ascii="Verdana" w:hAnsi="Verdana"/>
          <w:sz w:val="20"/>
          <w:szCs w:val="20"/>
        </w:rPr>
        <w:t>Die Klinik bietet modernste diagnostische Möglichkeiten</w:t>
      </w:r>
      <w:r w:rsidR="000401CA">
        <w:rPr>
          <w:rFonts w:ascii="Verdana" w:hAnsi="Verdana"/>
          <w:sz w:val="20"/>
          <w:szCs w:val="20"/>
        </w:rPr>
        <w:t>. Die Klinikleitung</w:t>
      </w:r>
      <w:r w:rsidRPr="0022660F">
        <w:rPr>
          <w:rFonts w:ascii="Verdana" w:hAnsi="Verdana"/>
          <w:sz w:val="20"/>
          <w:szCs w:val="20"/>
        </w:rPr>
        <w:t xml:space="preserve"> fördert eine Kultur flacher Hierarchien und enger</w:t>
      </w:r>
      <w:r w:rsidR="000401CA">
        <w:rPr>
          <w:rFonts w:ascii="Verdana" w:hAnsi="Verdana"/>
          <w:sz w:val="20"/>
          <w:szCs w:val="20"/>
        </w:rPr>
        <w:t>,</w:t>
      </w:r>
      <w:r w:rsidRPr="0022660F">
        <w:rPr>
          <w:rFonts w:ascii="Verdana" w:hAnsi="Verdana"/>
          <w:sz w:val="20"/>
          <w:szCs w:val="20"/>
        </w:rPr>
        <w:t xml:space="preserve"> langjähriger</w:t>
      </w:r>
      <w:r w:rsidR="000401CA">
        <w:rPr>
          <w:rFonts w:ascii="Verdana" w:hAnsi="Verdana"/>
          <w:sz w:val="20"/>
          <w:szCs w:val="20"/>
        </w:rPr>
        <w:t xml:space="preserve"> sowie</w:t>
      </w:r>
      <w:r w:rsidRPr="0022660F">
        <w:rPr>
          <w:rFonts w:ascii="Verdana" w:hAnsi="Verdana"/>
          <w:sz w:val="20"/>
          <w:szCs w:val="20"/>
        </w:rPr>
        <w:t xml:space="preserve"> kollegialer Zusammenarbeit. Hier besteht die einzigartige Gelegenheit, gemeinsam mit </w:t>
      </w:r>
      <w:r w:rsidR="000401CA">
        <w:rPr>
          <w:rFonts w:ascii="Verdana" w:hAnsi="Verdana"/>
          <w:sz w:val="20"/>
          <w:szCs w:val="20"/>
        </w:rPr>
        <w:t>einem erfahrenen</w:t>
      </w:r>
      <w:r w:rsidRPr="0022660F">
        <w:rPr>
          <w:rFonts w:ascii="Verdana" w:hAnsi="Verdana"/>
          <w:sz w:val="20"/>
          <w:szCs w:val="20"/>
        </w:rPr>
        <w:t xml:space="preserve"> Team in eine</w:t>
      </w:r>
      <w:r w:rsidR="000401CA">
        <w:rPr>
          <w:rFonts w:ascii="Verdana" w:hAnsi="Verdana"/>
          <w:sz w:val="20"/>
          <w:szCs w:val="20"/>
        </w:rPr>
        <w:t>r Klinik zu arbeiten, in der ein Mitglied der L</w:t>
      </w:r>
      <w:r w:rsidRPr="0022660F">
        <w:rPr>
          <w:rFonts w:ascii="Verdana" w:hAnsi="Verdana"/>
          <w:sz w:val="20"/>
          <w:szCs w:val="20"/>
        </w:rPr>
        <w:t>eitung selbst am Wochenende stets präsent ist.</w:t>
      </w:r>
    </w:p>
    <w:p w14:paraId="72753683" w14:textId="77777777" w:rsidR="000401CA" w:rsidRPr="0022660F" w:rsidRDefault="000401CA" w:rsidP="0022660F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689BA75B" w14:textId="1AC48EB1" w:rsidR="0022660F" w:rsidRDefault="000401CA" w:rsidP="009D2837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Zuge der erstmaligen Besetzung einer neu geschaffenen Position</w:t>
      </w:r>
      <w:r w:rsidR="0022660F" w:rsidRPr="0022660F">
        <w:rPr>
          <w:rFonts w:ascii="Verdana" w:hAnsi="Verdana"/>
          <w:sz w:val="20"/>
          <w:szCs w:val="20"/>
        </w:rPr>
        <w:t xml:space="preserve"> suchen wir eine Tierärztin (m/w/d) als</w:t>
      </w:r>
    </w:p>
    <w:p w14:paraId="4C3CF101" w14:textId="4A33BF12" w:rsidR="003358E1" w:rsidRPr="00AC6157" w:rsidRDefault="00DF24CB" w:rsidP="00AC6157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06"/>
        </w:tabs>
        <w:spacing w:before="360" w:after="360" w:line="276" w:lineRule="auto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Neurologin</w:t>
      </w:r>
      <w:r w:rsidR="00F1309C" w:rsidRPr="00F1309C">
        <w:rPr>
          <w:rFonts w:ascii="Verdana" w:hAnsi="Verdana"/>
          <w:b/>
          <w:szCs w:val="24"/>
        </w:rPr>
        <w:t xml:space="preserve"> für Kleintiere (m/w/d</w:t>
      </w:r>
      <w:r w:rsidR="002A0B59">
        <w:rPr>
          <w:rFonts w:ascii="Verdana" w:hAnsi="Verdana"/>
          <w:b/>
          <w:szCs w:val="24"/>
        </w:rPr>
        <w:t>)</w:t>
      </w:r>
    </w:p>
    <w:p w14:paraId="62199882" w14:textId="39C158A8" w:rsidR="002A0B59" w:rsidRDefault="002A0B59" w:rsidP="002A0B59">
      <w:pPr>
        <w:pStyle w:val="StandardWeb"/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2A0B59">
        <w:rPr>
          <w:rFonts w:ascii="Verdana" w:hAnsi="Verdana"/>
          <w:b/>
          <w:sz w:val="20"/>
          <w:szCs w:val="20"/>
        </w:rPr>
        <w:t>Die Aufgabe:</w:t>
      </w:r>
    </w:p>
    <w:p w14:paraId="4972F4C1" w14:textId="77777777" w:rsidR="002A0B59" w:rsidRPr="002A0B59" w:rsidRDefault="002A0B59" w:rsidP="002A0B59">
      <w:pPr>
        <w:pStyle w:val="StandardWeb"/>
        <w:spacing w:line="276" w:lineRule="auto"/>
        <w:contextualSpacing/>
        <w:rPr>
          <w:rFonts w:ascii="Verdana" w:hAnsi="Verdana"/>
          <w:b/>
          <w:sz w:val="20"/>
          <w:szCs w:val="20"/>
        </w:rPr>
      </w:pPr>
    </w:p>
    <w:p w14:paraId="0AFC8E0B" w14:textId="0AF98688" w:rsidR="002A0B59" w:rsidRPr="002A0B59" w:rsidRDefault="002A0B59" w:rsidP="002A0B59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ab/>
        <w:t>Als Spezialist</w:t>
      </w:r>
      <w:r w:rsidRPr="002A0B59">
        <w:rPr>
          <w:rFonts w:ascii="Verdana" w:hAnsi="Verdana"/>
          <w:sz w:val="20"/>
          <w:szCs w:val="20"/>
        </w:rPr>
        <w:t>in für Kleintier Neurologie sind Sie ein wichtiges Mitglied des tierärztlichen Experten</w:t>
      </w:r>
      <w:r>
        <w:rPr>
          <w:rFonts w:ascii="Verdana" w:hAnsi="Verdana"/>
          <w:sz w:val="20"/>
          <w:szCs w:val="20"/>
        </w:rPr>
        <w:t xml:space="preserve">teams </w:t>
      </w:r>
      <w:r w:rsidR="00AA5E55">
        <w:rPr>
          <w:rFonts w:ascii="Verdana" w:hAnsi="Verdana"/>
          <w:sz w:val="20"/>
          <w:szCs w:val="20"/>
        </w:rPr>
        <w:t xml:space="preserve">und bilden eine Brücke zwischen der </w:t>
      </w:r>
      <w:r w:rsidR="00905F2A">
        <w:rPr>
          <w:rFonts w:ascii="Verdana" w:hAnsi="Verdana"/>
          <w:sz w:val="20"/>
          <w:szCs w:val="20"/>
        </w:rPr>
        <w:t>chirurgischen</w:t>
      </w:r>
      <w:r w:rsidR="00AA5E55">
        <w:rPr>
          <w:rFonts w:ascii="Verdana" w:hAnsi="Verdana"/>
          <w:sz w:val="20"/>
          <w:szCs w:val="20"/>
        </w:rPr>
        <w:t xml:space="preserve"> und</w:t>
      </w:r>
      <w:r>
        <w:rPr>
          <w:rFonts w:ascii="Verdana" w:hAnsi="Verdana"/>
          <w:sz w:val="20"/>
          <w:szCs w:val="20"/>
        </w:rPr>
        <w:t xml:space="preserve"> der internistischen Fachabteilung</w:t>
      </w:r>
    </w:p>
    <w:p w14:paraId="37F5326A" w14:textId="7C64F00D" w:rsidR="00AC6157" w:rsidRPr="002A0B59" w:rsidRDefault="002A0B59" w:rsidP="00AC6157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 w:rsidRPr="002A0B59">
        <w:rPr>
          <w:rFonts w:ascii="Verdana" w:hAnsi="Verdana"/>
          <w:sz w:val="20"/>
          <w:szCs w:val="20"/>
        </w:rPr>
        <w:t>•</w:t>
      </w:r>
      <w:r w:rsidRPr="002A0B59">
        <w:rPr>
          <w:rFonts w:ascii="Verdana" w:hAnsi="Verdana"/>
          <w:sz w:val="20"/>
          <w:szCs w:val="20"/>
        </w:rPr>
        <w:tab/>
        <w:t>Sie führen selbstständig und eigenverantwortlich die neurologische Sprechstunde durch und sind für Patient</w:t>
      </w:r>
      <w:r>
        <w:rPr>
          <w:rFonts w:ascii="Verdana" w:hAnsi="Verdana"/>
          <w:sz w:val="20"/>
          <w:szCs w:val="20"/>
        </w:rPr>
        <w:t>enbesitzerinnen, Kolleginnen und Zuweiserinnen erste Ansprechpartner</w:t>
      </w:r>
      <w:r w:rsidRPr="002A0B59">
        <w:rPr>
          <w:rFonts w:ascii="Verdana" w:hAnsi="Verdana"/>
          <w:sz w:val="20"/>
          <w:szCs w:val="20"/>
        </w:rPr>
        <w:t>in für alle</w:t>
      </w:r>
      <w:r w:rsidR="00465D6F">
        <w:rPr>
          <w:rFonts w:ascii="Verdana" w:hAnsi="Verdana"/>
          <w:sz w:val="20"/>
          <w:szCs w:val="20"/>
        </w:rPr>
        <w:t xml:space="preserve"> neurologischen Fragestellungen</w:t>
      </w:r>
    </w:p>
    <w:p w14:paraId="40E0BEEA" w14:textId="37F27C29" w:rsidR="00AC6157" w:rsidRPr="002A0B59" w:rsidRDefault="00AA5E55" w:rsidP="00AC6157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ab/>
        <w:t>Gegebenenfalls</w:t>
      </w:r>
      <w:r w:rsidR="002A0B59" w:rsidRPr="002A0B59">
        <w:rPr>
          <w:rFonts w:ascii="Verdana" w:hAnsi="Verdana"/>
          <w:sz w:val="20"/>
          <w:szCs w:val="20"/>
        </w:rPr>
        <w:t xml:space="preserve"> operieren</w:t>
      </w:r>
      <w:r>
        <w:rPr>
          <w:rFonts w:ascii="Verdana" w:hAnsi="Verdana"/>
          <w:sz w:val="20"/>
          <w:szCs w:val="20"/>
        </w:rPr>
        <w:t xml:space="preserve"> Sie</w:t>
      </w:r>
      <w:r w:rsidR="002A0B59" w:rsidRPr="002A0B59">
        <w:rPr>
          <w:rFonts w:ascii="Verdana" w:hAnsi="Verdana"/>
          <w:sz w:val="20"/>
          <w:szCs w:val="20"/>
        </w:rPr>
        <w:t xml:space="preserve"> selbst oder interagieren routiniert mit den ents</w:t>
      </w:r>
      <w:r w:rsidR="00465D6F">
        <w:rPr>
          <w:rFonts w:ascii="Verdana" w:hAnsi="Verdana"/>
          <w:sz w:val="20"/>
          <w:szCs w:val="20"/>
        </w:rPr>
        <w:t>prechenden Kollegen</w:t>
      </w:r>
    </w:p>
    <w:p w14:paraId="051CF498" w14:textId="0B1148FD" w:rsidR="00AC6157" w:rsidRDefault="002A0B59" w:rsidP="00AC6157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 w:rsidRPr="002A0B59">
        <w:rPr>
          <w:rFonts w:ascii="Verdana" w:hAnsi="Verdana"/>
          <w:sz w:val="20"/>
          <w:szCs w:val="20"/>
        </w:rPr>
        <w:t>•</w:t>
      </w:r>
      <w:r w:rsidRPr="002A0B59">
        <w:rPr>
          <w:rFonts w:ascii="Verdana" w:hAnsi="Verdana"/>
          <w:sz w:val="20"/>
          <w:szCs w:val="20"/>
        </w:rPr>
        <w:tab/>
        <w:t>Die breit gefächerte Nutzung modernster interner und externer Diagnostik ermöglichen professionelle Diagnosestellung und e</w:t>
      </w:r>
      <w:r w:rsidR="00465D6F">
        <w:rPr>
          <w:rFonts w:ascii="Verdana" w:hAnsi="Verdana"/>
          <w:sz w:val="20"/>
          <w:szCs w:val="20"/>
        </w:rPr>
        <w:t>ntsprechend gezielte Behandlung</w:t>
      </w:r>
      <w:r w:rsidR="00AC6157">
        <w:rPr>
          <w:rFonts w:ascii="Verdana" w:hAnsi="Verdana"/>
          <w:sz w:val="20"/>
          <w:szCs w:val="20"/>
        </w:rPr>
        <w:t>.</w:t>
      </w:r>
    </w:p>
    <w:p w14:paraId="3EEC2C77" w14:textId="1DCB8229" w:rsidR="0093635C" w:rsidRPr="002A0B59" w:rsidRDefault="0093635C" w:rsidP="00AC6157">
      <w:pPr>
        <w:pStyle w:val="StandardWeb"/>
        <w:spacing w:line="276" w:lineRule="auto"/>
        <w:ind w:left="708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Besondere Aufmerksamkeit widmen Sie den verschiedenen</w:t>
      </w:r>
      <w:r w:rsidRPr="0093635C">
        <w:rPr>
          <w:rFonts w:ascii="Verdana" w:hAnsi="Verdana"/>
          <w:sz w:val="20"/>
          <w:szCs w:val="20"/>
        </w:rPr>
        <w:t xml:space="preserve"> Bildgebungsverfahren</w:t>
      </w:r>
      <w:r>
        <w:rPr>
          <w:rFonts w:ascii="Verdana" w:hAnsi="Verdana"/>
          <w:sz w:val="20"/>
          <w:szCs w:val="20"/>
        </w:rPr>
        <w:t xml:space="preserve">. Sie leiten das vorhandene Team entsprechend an, fahren </w:t>
      </w:r>
      <w:r w:rsidR="00AC6157">
        <w:rPr>
          <w:rFonts w:ascii="Verdana" w:hAnsi="Verdana"/>
          <w:sz w:val="20"/>
          <w:szCs w:val="20"/>
        </w:rPr>
        <w:t xml:space="preserve">insbesondere CT und MRT selbst und übernehmen </w:t>
      </w:r>
      <w:r w:rsidR="008A52F0">
        <w:rPr>
          <w:rFonts w:ascii="Verdana" w:hAnsi="Verdana"/>
          <w:sz w:val="20"/>
          <w:szCs w:val="20"/>
        </w:rPr>
        <w:t xml:space="preserve">eigenständig </w:t>
      </w:r>
      <w:r w:rsidR="00AC6157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ie Interpretation de</w:t>
      </w:r>
      <w:r w:rsidR="00AC6157">
        <w:rPr>
          <w:rFonts w:ascii="Verdana" w:hAnsi="Verdana"/>
          <w:sz w:val="20"/>
          <w:szCs w:val="20"/>
        </w:rPr>
        <w:t>r Aufnahmen</w:t>
      </w:r>
      <w:r>
        <w:rPr>
          <w:rFonts w:ascii="Verdana" w:hAnsi="Verdana"/>
          <w:sz w:val="20"/>
          <w:szCs w:val="20"/>
        </w:rPr>
        <w:t xml:space="preserve">  </w:t>
      </w:r>
    </w:p>
    <w:p w14:paraId="4E104060" w14:textId="71B8B399" w:rsidR="002A0B59" w:rsidRPr="002A0B59" w:rsidRDefault="002A0B59" w:rsidP="00465D6F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 w:rsidRPr="002A0B59">
        <w:rPr>
          <w:rFonts w:ascii="Verdana" w:hAnsi="Verdana"/>
          <w:sz w:val="20"/>
          <w:szCs w:val="20"/>
        </w:rPr>
        <w:t>•</w:t>
      </w:r>
      <w:r w:rsidRPr="002A0B59">
        <w:rPr>
          <w:rFonts w:ascii="Verdana" w:hAnsi="Verdana"/>
          <w:sz w:val="20"/>
          <w:szCs w:val="20"/>
        </w:rPr>
        <w:tab/>
        <w:t xml:space="preserve">Sie schöpfen die medizinischen Möglichkeiten voll aus und etablieren in Absprache </w:t>
      </w:r>
      <w:r w:rsidR="00465D6F">
        <w:rPr>
          <w:rFonts w:ascii="Verdana" w:hAnsi="Verdana"/>
          <w:sz w:val="20"/>
          <w:szCs w:val="20"/>
        </w:rPr>
        <w:t>mit den Kolleg</w:t>
      </w:r>
      <w:r w:rsidR="00AA5E55">
        <w:rPr>
          <w:rFonts w:ascii="Verdana" w:hAnsi="Verdana"/>
          <w:sz w:val="20"/>
          <w:szCs w:val="20"/>
        </w:rPr>
        <w:t>innen neue Standards</w:t>
      </w:r>
    </w:p>
    <w:p w14:paraId="60826F86" w14:textId="7F131A74" w:rsidR="002A0B59" w:rsidRPr="002A0B59" w:rsidRDefault="002A0B59" w:rsidP="00465D6F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 w:rsidRPr="002A0B59">
        <w:rPr>
          <w:rFonts w:ascii="Verdana" w:hAnsi="Verdana"/>
          <w:sz w:val="20"/>
          <w:szCs w:val="20"/>
        </w:rPr>
        <w:t>•</w:t>
      </w:r>
      <w:r w:rsidRPr="002A0B59">
        <w:rPr>
          <w:rFonts w:ascii="Verdana" w:hAnsi="Verdana"/>
          <w:sz w:val="20"/>
          <w:szCs w:val="20"/>
        </w:rPr>
        <w:tab/>
        <w:t>Durch Konzeption und Durchführung von Weiterbildungen für alle Mitarbeitenden der Klinik bereichern Sie deren</w:t>
      </w:r>
      <w:r w:rsidR="00AA5E55">
        <w:rPr>
          <w:rFonts w:ascii="Verdana" w:hAnsi="Verdana"/>
          <w:sz w:val="20"/>
          <w:szCs w:val="20"/>
        </w:rPr>
        <w:t xml:space="preserve"> Alltag fachlich und persönlich</w:t>
      </w:r>
    </w:p>
    <w:p w14:paraId="06FD60EB" w14:textId="08F56B38" w:rsidR="002A0B59" w:rsidRPr="002A0B59" w:rsidRDefault="002A0B59" w:rsidP="00465D6F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 w:rsidRPr="002A0B59">
        <w:rPr>
          <w:rFonts w:ascii="Verdana" w:hAnsi="Verdana"/>
          <w:sz w:val="20"/>
          <w:szCs w:val="20"/>
        </w:rPr>
        <w:t>•</w:t>
      </w:r>
      <w:r w:rsidRPr="002A0B59">
        <w:rPr>
          <w:rFonts w:ascii="Verdana" w:hAnsi="Verdana"/>
          <w:sz w:val="20"/>
          <w:szCs w:val="20"/>
        </w:rPr>
        <w:tab/>
        <w:t xml:space="preserve">Mit Ihrem souveränen und kompetenten Auftreten entwickeln Sie sich zu einem </w:t>
      </w:r>
      <w:r w:rsidR="00465D6F">
        <w:rPr>
          <w:rFonts w:ascii="Verdana" w:hAnsi="Verdana"/>
          <w:sz w:val="20"/>
          <w:szCs w:val="20"/>
        </w:rPr>
        <w:t xml:space="preserve">weiteren, </w:t>
      </w:r>
      <w:r w:rsidRPr="002A0B59">
        <w:rPr>
          <w:rFonts w:ascii="Verdana" w:hAnsi="Verdana"/>
          <w:sz w:val="20"/>
          <w:szCs w:val="20"/>
        </w:rPr>
        <w:t xml:space="preserve">wichtigen Aushängeschild der Klinik. </w:t>
      </w:r>
    </w:p>
    <w:p w14:paraId="76D5B027" w14:textId="125024E2" w:rsidR="002A0B59" w:rsidRDefault="002A0B59" w:rsidP="002A0B5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 w:rsidRPr="002A0B59">
        <w:rPr>
          <w:rFonts w:ascii="Verdana" w:hAnsi="Verdana"/>
          <w:sz w:val="20"/>
          <w:szCs w:val="20"/>
        </w:rPr>
        <w:t>•</w:t>
      </w:r>
      <w:r w:rsidRPr="002A0B59">
        <w:rPr>
          <w:rFonts w:ascii="Verdana" w:hAnsi="Verdana"/>
          <w:sz w:val="20"/>
          <w:szCs w:val="20"/>
        </w:rPr>
        <w:tab/>
        <w:t>Ihr</w:t>
      </w:r>
      <w:r w:rsidR="00465D6F">
        <w:rPr>
          <w:rFonts w:ascii="Verdana" w:hAnsi="Verdana"/>
          <w:sz w:val="20"/>
          <w:szCs w:val="20"/>
        </w:rPr>
        <w:t>e</w:t>
      </w:r>
      <w:r w:rsidR="0093635C">
        <w:rPr>
          <w:rFonts w:ascii="Verdana" w:hAnsi="Verdana"/>
          <w:sz w:val="20"/>
          <w:szCs w:val="20"/>
        </w:rPr>
        <w:t xml:space="preserve"> Führungskraft</w:t>
      </w:r>
      <w:r w:rsidR="00465D6F">
        <w:rPr>
          <w:rFonts w:ascii="Verdana" w:hAnsi="Verdana"/>
          <w:sz w:val="20"/>
          <w:szCs w:val="20"/>
        </w:rPr>
        <w:t xml:space="preserve"> ist die Leiterin der internistischen Abteilung</w:t>
      </w:r>
    </w:p>
    <w:p w14:paraId="316E8B0B" w14:textId="77777777" w:rsidR="00465D6F" w:rsidRDefault="00465D6F" w:rsidP="002A0B5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26393DD4" w14:textId="08894845" w:rsidR="00F62417" w:rsidRDefault="00F62417" w:rsidP="00F62417">
      <w:pPr>
        <w:pStyle w:val="StandardWeb"/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F62417">
        <w:rPr>
          <w:rFonts w:ascii="Verdana" w:hAnsi="Verdana"/>
          <w:b/>
          <w:sz w:val="20"/>
          <w:szCs w:val="20"/>
        </w:rPr>
        <w:t>Die Anforderungen:</w:t>
      </w:r>
    </w:p>
    <w:p w14:paraId="15A63A30" w14:textId="77777777" w:rsidR="00F62417" w:rsidRPr="00F62417" w:rsidRDefault="00F62417" w:rsidP="00F62417">
      <w:pPr>
        <w:pStyle w:val="StandardWeb"/>
        <w:spacing w:line="276" w:lineRule="auto"/>
        <w:contextualSpacing/>
        <w:rPr>
          <w:rFonts w:ascii="Verdana" w:hAnsi="Verdana"/>
          <w:b/>
          <w:sz w:val="20"/>
          <w:szCs w:val="20"/>
        </w:rPr>
      </w:pPr>
    </w:p>
    <w:p w14:paraId="7D05A635" w14:textId="5771049C" w:rsidR="00F62417" w:rsidRPr="00F62417" w:rsidRDefault="00F62417" w:rsidP="00F62417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 w:rsidRPr="00F62417">
        <w:rPr>
          <w:rFonts w:ascii="Verdana" w:hAnsi="Verdana"/>
          <w:sz w:val="20"/>
          <w:szCs w:val="20"/>
        </w:rPr>
        <w:t>•</w:t>
      </w:r>
      <w:r w:rsidRPr="00F62417">
        <w:rPr>
          <w:rFonts w:ascii="Verdana" w:hAnsi="Verdana"/>
          <w:sz w:val="20"/>
          <w:szCs w:val="20"/>
        </w:rPr>
        <w:tab/>
        <w:t xml:space="preserve">Freude am Umgang mit </w:t>
      </w:r>
      <w:r w:rsidR="00E16E4E">
        <w:rPr>
          <w:rFonts w:ascii="Verdana" w:hAnsi="Verdana"/>
          <w:sz w:val="20"/>
          <w:szCs w:val="20"/>
        </w:rPr>
        <w:t>Kollegen und Patientenbesitzern</w:t>
      </w:r>
    </w:p>
    <w:p w14:paraId="5CC6484C" w14:textId="6FD9F81E" w:rsidR="00F62417" w:rsidRPr="00F62417" w:rsidRDefault="00F62417" w:rsidP="00E16E4E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 w:rsidRPr="00F62417">
        <w:rPr>
          <w:rFonts w:ascii="Verdana" w:hAnsi="Verdana"/>
          <w:sz w:val="20"/>
          <w:szCs w:val="20"/>
        </w:rPr>
        <w:t>•</w:t>
      </w:r>
      <w:r w:rsidRPr="00F62417">
        <w:rPr>
          <w:rFonts w:ascii="Verdana" w:hAnsi="Verdana"/>
          <w:sz w:val="20"/>
          <w:szCs w:val="20"/>
        </w:rPr>
        <w:tab/>
        <w:t>Tiermedizinisches Studium und mehrjährige Praxiserfahrung im klinischen Bereich einer tiermedizinischen Fa</w:t>
      </w:r>
      <w:r w:rsidR="00E16E4E">
        <w:rPr>
          <w:rFonts w:ascii="Verdana" w:hAnsi="Verdana"/>
          <w:sz w:val="20"/>
          <w:szCs w:val="20"/>
        </w:rPr>
        <w:t>kultät oder privaten Tierklinik</w:t>
      </w:r>
    </w:p>
    <w:p w14:paraId="00186FB6" w14:textId="33C71C64" w:rsidR="00F62417" w:rsidRPr="00F62417" w:rsidRDefault="00E16E4E" w:rsidP="00E16E4E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•</w:t>
      </w:r>
      <w:r>
        <w:rPr>
          <w:rFonts w:ascii="Verdana" w:hAnsi="Verdana"/>
          <w:sz w:val="20"/>
          <w:szCs w:val="20"/>
        </w:rPr>
        <w:tab/>
        <w:t>A</w:t>
      </w:r>
      <w:r w:rsidR="00F62417" w:rsidRPr="00F62417">
        <w:rPr>
          <w:rFonts w:ascii="Verdana" w:hAnsi="Verdana"/>
          <w:sz w:val="20"/>
          <w:szCs w:val="20"/>
        </w:rPr>
        <w:t>bgeschlossene Residency bzw. Diplomate Status</w:t>
      </w:r>
      <w:r w:rsidR="00AA5E55">
        <w:rPr>
          <w:rFonts w:ascii="Verdana" w:hAnsi="Verdana"/>
          <w:sz w:val="20"/>
          <w:szCs w:val="20"/>
        </w:rPr>
        <w:t xml:space="preserve"> ECVN</w:t>
      </w:r>
      <w:r w:rsidR="00F62417" w:rsidRPr="00F6241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Alternativ </w:t>
      </w:r>
      <w:r w:rsidRPr="00E16E4E">
        <w:rPr>
          <w:rFonts w:ascii="Verdana" w:hAnsi="Verdana"/>
          <w:sz w:val="20"/>
          <w:szCs w:val="20"/>
        </w:rPr>
        <w:t>Zusatzbezeichnung „Neurologie beim Klein- und Heimtier</w:t>
      </w:r>
      <w:r>
        <w:rPr>
          <w:rFonts w:ascii="Verdana" w:hAnsi="Verdana"/>
          <w:sz w:val="20"/>
          <w:szCs w:val="20"/>
        </w:rPr>
        <w:t>“</w:t>
      </w:r>
    </w:p>
    <w:p w14:paraId="448242B4" w14:textId="5F399302" w:rsidR="00F62417" w:rsidRPr="00F62417" w:rsidRDefault="00F62417" w:rsidP="00E16E4E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 w:rsidRPr="00F62417">
        <w:rPr>
          <w:rFonts w:ascii="Verdana" w:hAnsi="Verdana"/>
          <w:sz w:val="20"/>
          <w:szCs w:val="20"/>
        </w:rPr>
        <w:t>•</w:t>
      </w:r>
      <w:r w:rsidRPr="00F62417">
        <w:rPr>
          <w:rFonts w:ascii="Verdana" w:hAnsi="Verdana"/>
          <w:sz w:val="20"/>
          <w:szCs w:val="20"/>
        </w:rPr>
        <w:tab/>
        <w:t xml:space="preserve">Selbstständiges Arbeiten und fundierte Kenntnisse in der Bildgebung werden </w:t>
      </w:r>
      <w:r w:rsidR="00E16E4E">
        <w:rPr>
          <w:rFonts w:ascii="Verdana" w:hAnsi="Verdana"/>
          <w:sz w:val="20"/>
          <w:szCs w:val="20"/>
        </w:rPr>
        <w:t>vorausgesetzt</w:t>
      </w:r>
      <w:r w:rsidR="00830E75">
        <w:rPr>
          <w:rFonts w:ascii="Verdana" w:hAnsi="Verdana"/>
          <w:sz w:val="20"/>
          <w:szCs w:val="20"/>
        </w:rPr>
        <w:t>. Im besten Fall sind Sie in der Lage, CT und MRT selbst zu fahren und die Bilder vollkommen eigenständig aus</w:t>
      </w:r>
      <w:r w:rsidR="008A52F0">
        <w:rPr>
          <w:rFonts w:ascii="Verdana" w:hAnsi="Verdana"/>
          <w:sz w:val="20"/>
          <w:szCs w:val="20"/>
        </w:rPr>
        <w:t>zuwerten</w:t>
      </w:r>
    </w:p>
    <w:p w14:paraId="1EB4CB16" w14:textId="57D28ED2" w:rsidR="002A0B59" w:rsidRDefault="00F62417" w:rsidP="008A352D">
      <w:pPr>
        <w:pStyle w:val="StandardWeb"/>
        <w:spacing w:line="276" w:lineRule="auto"/>
        <w:ind w:left="708" w:hanging="708"/>
        <w:contextualSpacing/>
        <w:rPr>
          <w:rFonts w:ascii="Verdana" w:hAnsi="Verdana"/>
          <w:sz w:val="20"/>
          <w:szCs w:val="20"/>
        </w:rPr>
      </w:pPr>
      <w:r w:rsidRPr="00F62417">
        <w:rPr>
          <w:rFonts w:ascii="Verdana" w:hAnsi="Verdana"/>
          <w:sz w:val="20"/>
          <w:szCs w:val="20"/>
        </w:rPr>
        <w:t>•</w:t>
      </w:r>
      <w:r w:rsidRPr="00F62417">
        <w:rPr>
          <w:rFonts w:ascii="Verdana" w:hAnsi="Verdana"/>
          <w:sz w:val="20"/>
          <w:szCs w:val="20"/>
        </w:rPr>
        <w:tab/>
        <w:t xml:space="preserve">Motivation und Leidenschaft, Ihr neurologisches Spezialwissen ständig weiter zu </w:t>
      </w:r>
      <w:r w:rsidR="00E16E4E">
        <w:rPr>
          <w:rFonts w:ascii="Verdana" w:hAnsi="Verdana"/>
          <w:sz w:val="20"/>
          <w:szCs w:val="20"/>
        </w:rPr>
        <w:t xml:space="preserve">vertiefen, </w:t>
      </w:r>
      <w:r w:rsidRPr="00F62417">
        <w:rPr>
          <w:rFonts w:ascii="Verdana" w:hAnsi="Verdana"/>
          <w:sz w:val="20"/>
          <w:szCs w:val="20"/>
        </w:rPr>
        <w:t>wiss</w:t>
      </w:r>
      <w:r w:rsidR="00E16E4E">
        <w:rPr>
          <w:rFonts w:ascii="Verdana" w:hAnsi="Verdana"/>
          <w:sz w:val="20"/>
          <w:szCs w:val="20"/>
        </w:rPr>
        <w:t>enschaftlich up to date zu sein und Ihre Expertise mit den Kolleginnen der Klinik zu teilen</w:t>
      </w:r>
    </w:p>
    <w:p w14:paraId="09036DFE" w14:textId="0EA430DF" w:rsidR="003358E1" w:rsidRDefault="003358E1" w:rsidP="009D2837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7926CF49" w14:textId="4EAEB56F" w:rsid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502B79">
        <w:rPr>
          <w:rFonts w:ascii="Verdana" w:hAnsi="Verdana"/>
          <w:b/>
          <w:sz w:val="20"/>
          <w:szCs w:val="20"/>
        </w:rPr>
        <w:t>Das Angebot:</w:t>
      </w:r>
    </w:p>
    <w:p w14:paraId="1F733346" w14:textId="77777777" w:rsidR="00502B79" w:rsidRP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b/>
          <w:sz w:val="20"/>
          <w:szCs w:val="20"/>
        </w:rPr>
      </w:pPr>
    </w:p>
    <w:p w14:paraId="60EB16FB" w14:textId="6C850316" w:rsidR="00502B79" w:rsidRP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 w:rsidRPr="00502B79">
        <w:rPr>
          <w:rFonts w:ascii="Verdana" w:hAnsi="Verdana"/>
          <w:sz w:val="20"/>
          <w:szCs w:val="20"/>
        </w:rPr>
        <w:t>Sie erhalten die Gelegenheit, Ihr Fachwissen in einem dynamischen Team aus Allroundern und Spezialisten einzubringen und kontinuierlich weiter auszubauen. Sie erwartet eine spannende und verantwortungsvolle Tätigkeit mit ei</w:t>
      </w:r>
      <w:r>
        <w:rPr>
          <w:rFonts w:ascii="Verdana" w:hAnsi="Verdana"/>
          <w:sz w:val="20"/>
          <w:szCs w:val="20"/>
        </w:rPr>
        <w:t>ner Vielzahl von neurologischen</w:t>
      </w:r>
      <w:r w:rsidRPr="00502B79">
        <w:rPr>
          <w:rFonts w:ascii="Verdana" w:hAnsi="Verdana"/>
          <w:sz w:val="20"/>
          <w:szCs w:val="20"/>
        </w:rPr>
        <w:t xml:space="preserve"> Fällen aus einem großen Einzugsgebiet. Besonders hervorzuheben ist die enge und effiziente Zusammenarbeit </w:t>
      </w:r>
      <w:r>
        <w:rPr>
          <w:rFonts w:ascii="Verdana" w:hAnsi="Verdana"/>
          <w:sz w:val="20"/>
          <w:szCs w:val="20"/>
        </w:rPr>
        <w:t xml:space="preserve">sowohl mit der internistischen als auch </w:t>
      </w:r>
      <w:r w:rsidRPr="00502B79">
        <w:rPr>
          <w:rFonts w:ascii="Verdana" w:hAnsi="Verdana"/>
          <w:sz w:val="20"/>
          <w:szCs w:val="20"/>
        </w:rPr>
        <w:t>mit der ch</w:t>
      </w:r>
      <w:r>
        <w:rPr>
          <w:rFonts w:ascii="Verdana" w:hAnsi="Verdana"/>
          <w:sz w:val="20"/>
          <w:szCs w:val="20"/>
        </w:rPr>
        <w:t>irurgischen Abteilung. Für Ihren gelungenen</w:t>
      </w:r>
      <w:r w:rsidR="00E16E4E">
        <w:rPr>
          <w:rFonts w:ascii="Verdana" w:hAnsi="Verdana"/>
          <w:sz w:val="20"/>
          <w:szCs w:val="20"/>
        </w:rPr>
        <w:t xml:space="preserve"> Einstieg erhalten</w:t>
      </w:r>
      <w:r w:rsidRPr="00502B79">
        <w:rPr>
          <w:rFonts w:ascii="Verdana" w:hAnsi="Verdana"/>
          <w:sz w:val="20"/>
          <w:szCs w:val="20"/>
        </w:rPr>
        <w:t xml:space="preserve"> Sie von den erfahrenen Chef- und Oberärzten der Klinik umfassend</w:t>
      </w:r>
      <w:r w:rsidR="00E16E4E">
        <w:rPr>
          <w:rFonts w:ascii="Verdana" w:hAnsi="Verdana"/>
          <w:sz w:val="20"/>
          <w:szCs w:val="20"/>
        </w:rPr>
        <w:t>e Unterstützung</w:t>
      </w:r>
      <w:r w:rsidRPr="00502B79">
        <w:rPr>
          <w:rFonts w:ascii="Verdana" w:hAnsi="Verdana"/>
          <w:sz w:val="20"/>
          <w:szCs w:val="20"/>
        </w:rPr>
        <w:t>.</w:t>
      </w:r>
    </w:p>
    <w:p w14:paraId="35DD97F1" w14:textId="40F20AAA" w:rsidR="00502B79" w:rsidRP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 w:rsidRPr="00502B79">
        <w:rPr>
          <w:rFonts w:ascii="Verdana" w:hAnsi="Verdana"/>
          <w:sz w:val="20"/>
          <w:szCs w:val="20"/>
        </w:rPr>
        <w:t xml:space="preserve">Die Klinik ist mit modernster Medizintechnik ausgestattet, darunter High-End-Ultraschalldiagnostik, Endoskopie, C-Bogen, CT, MRT sowie interne und externe Labordiagnostik. Dies ermöglicht Ihnen </w:t>
      </w:r>
      <w:r w:rsidR="00E16E4E">
        <w:rPr>
          <w:rFonts w:ascii="Verdana" w:hAnsi="Verdana"/>
          <w:sz w:val="20"/>
          <w:szCs w:val="20"/>
        </w:rPr>
        <w:t xml:space="preserve">nahezu </w:t>
      </w:r>
      <w:r w:rsidRPr="00502B79">
        <w:rPr>
          <w:rFonts w:ascii="Verdana" w:hAnsi="Verdana"/>
          <w:sz w:val="20"/>
          <w:szCs w:val="20"/>
        </w:rPr>
        <w:t>uneingeschränkte Diagnostikmöglichkeiten.</w:t>
      </w:r>
    </w:p>
    <w:p w14:paraId="111ABC97" w14:textId="3FE1C3CF" w:rsid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 w:rsidRPr="00502B79">
        <w:rPr>
          <w:rFonts w:ascii="Verdana" w:hAnsi="Verdana"/>
          <w:sz w:val="20"/>
          <w:szCs w:val="20"/>
        </w:rPr>
        <w:t xml:space="preserve">Neben geregelten Arbeitszeiten ohne Nacht- oder Hintergrunddienste profitieren Sie von flexiblen Arbeitszeitmodellen und einem großzügigen Fortbildungsbudget. </w:t>
      </w:r>
    </w:p>
    <w:p w14:paraId="5321C33A" w14:textId="77777777" w:rsidR="00502B79" w:rsidRP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49C19DA2" w14:textId="396D83B9" w:rsid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 w:rsidRPr="00502B79">
        <w:rPr>
          <w:rFonts w:ascii="Verdana" w:hAnsi="Verdana"/>
          <w:sz w:val="20"/>
          <w:szCs w:val="20"/>
        </w:rPr>
        <w:t xml:space="preserve">Die Klinik liegt am Rande Nürnbergs, einer </w:t>
      </w:r>
      <w:r>
        <w:rPr>
          <w:rFonts w:ascii="Verdana" w:hAnsi="Verdana"/>
          <w:sz w:val="20"/>
          <w:szCs w:val="20"/>
        </w:rPr>
        <w:t>lebenswerten Großs</w:t>
      </w:r>
      <w:r w:rsidRPr="00502B79">
        <w:rPr>
          <w:rFonts w:ascii="Verdana" w:hAnsi="Verdana"/>
          <w:sz w:val="20"/>
          <w:szCs w:val="20"/>
        </w:rPr>
        <w:t>tadt von großer historische</w:t>
      </w:r>
      <w:r w:rsidR="00E16E4E">
        <w:rPr>
          <w:rFonts w:ascii="Verdana" w:hAnsi="Verdana"/>
          <w:sz w:val="20"/>
          <w:szCs w:val="20"/>
        </w:rPr>
        <w:t>r und kultureller Bedeutung. Der Arbeitsplatz</w:t>
      </w:r>
      <w:r w:rsidRPr="00502B79">
        <w:rPr>
          <w:rFonts w:ascii="Verdana" w:hAnsi="Verdana"/>
          <w:sz w:val="20"/>
          <w:szCs w:val="20"/>
        </w:rPr>
        <w:t xml:space="preserve"> ist in wenigen Minuten mit öffentlichen Verkehrsmitteln vom Stadtzentrum aus erreichbar. Die Region Nürnberg bietet hervorragende Bedingungen für die Berufstätigkeit Ihres Partners, die Bedürfnisse Ihrer Familie und Ihre Freizeitgestaltung. </w:t>
      </w:r>
      <w:r w:rsidR="000525C7">
        <w:rPr>
          <w:rFonts w:ascii="Verdana" w:hAnsi="Verdana"/>
          <w:sz w:val="20"/>
          <w:szCs w:val="20"/>
        </w:rPr>
        <w:t xml:space="preserve">Die Erreichbarkeit mit sämtlichen Verkehrsmitteln ist ideal. </w:t>
      </w:r>
      <w:r w:rsidRPr="00502B79">
        <w:rPr>
          <w:rFonts w:ascii="Verdana" w:hAnsi="Verdana"/>
          <w:sz w:val="20"/>
          <w:szCs w:val="20"/>
        </w:rPr>
        <w:t>Die hohe Lebensqualität und die vielfältigen Freizeitmöglichkeiten, darunter die Fränkische Schweiz und verschiedene Seen, werden von den Einwohnern sehr geschätzt.</w:t>
      </w:r>
    </w:p>
    <w:p w14:paraId="3F965DFB" w14:textId="77777777" w:rsidR="00502B79" w:rsidRP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23C93335" w14:textId="11A807A4" w:rsidR="00502B79" w:rsidRP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 w:rsidRPr="00502B79">
        <w:rPr>
          <w:rFonts w:ascii="Verdana" w:hAnsi="Verdana"/>
          <w:sz w:val="20"/>
          <w:szCs w:val="20"/>
        </w:rPr>
        <w:t>Für die erste Ko</w:t>
      </w:r>
      <w:r w:rsidR="009C25F1">
        <w:rPr>
          <w:rFonts w:ascii="Verdana" w:hAnsi="Verdana"/>
          <w:sz w:val="20"/>
          <w:szCs w:val="20"/>
        </w:rPr>
        <w:t>ntaktaufnahme steht Ihnen Dr. med. vet.</w:t>
      </w:r>
      <w:r w:rsidRPr="00502B79">
        <w:rPr>
          <w:rFonts w:ascii="Verdana" w:hAnsi="Verdana"/>
          <w:sz w:val="20"/>
          <w:szCs w:val="20"/>
        </w:rPr>
        <w:t xml:space="preserve"> Felix von Hardenberg mit seinem Team unter der Rufnummer +49 8178 9986410 gerne zur Verfügung.</w:t>
      </w:r>
    </w:p>
    <w:p w14:paraId="7B1B6E65" w14:textId="1C830705" w:rsidR="009C25F1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r w:rsidRPr="00502B79">
        <w:rPr>
          <w:rFonts w:ascii="Verdana" w:hAnsi="Verdana"/>
          <w:sz w:val="20"/>
          <w:szCs w:val="20"/>
        </w:rPr>
        <w:t>Ihre aussagekräftigen Bewerbungsunterlagen (Lebenslauf, Gehaltsvorstellung und frühestmöglicher Eintrittstermin) senden Sie bitte unt</w:t>
      </w:r>
      <w:r w:rsidR="009C25F1">
        <w:rPr>
          <w:rFonts w:ascii="Verdana" w:hAnsi="Verdana"/>
          <w:sz w:val="20"/>
          <w:szCs w:val="20"/>
        </w:rPr>
        <w:t xml:space="preserve">er Angabe der Kennziffer </w:t>
      </w:r>
      <w:r w:rsidR="009C25F1" w:rsidRPr="009C25F1">
        <w:rPr>
          <w:rFonts w:ascii="Verdana" w:hAnsi="Verdana"/>
          <w:b/>
          <w:sz w:val="20"/>
          <w:szCs w:val="20"/>
        </w:rPr>
        <w:t>2583911</w:t>
      </w:r>
      <w:r w:rsidR="009C25F1">
        <w:rPr>
          <w:rFonts w:ascii="Verdana" w:hAnsi="Verdana"/>
          <w:sz w:val="20"/>
          <w:szCs w:val="20"/>
        </w:rPr>
        <w:t xml:space="preserve"> an </w:t>
      </w:r>
      <w:hyperlink r:id="rId8" w:history="1">
        <w:r w:rsidR="009C25F1" w:rsidRPr="00661C04">
          <w:rPr>
            <w:rStyle w:val="Hyperlink"/>
            <w:rFonts w:ascii="Verdana" w:hAnsi="Verdana"/>
            <w:sz w:val="20"/>
            <w:szCs w:val="20"/>
          </w:rPr>
          <w:t>bewerbung@hardenberg-consulting.com</w:t>
        </w:r>
      </w:hyperlink>
      <w:r w:rsidRPr="00502B79">
        <w:rPr>
          <w:rFonts w:ascii="Verdana" w:hAnsi="Verdana"/>
          <w:sz w:val="20"/>
          <w:szCs w:val="20"/>
        </w:rPr>
        <w:t xml:space="preserve">. </w:t>
      </w:r>
    </w:p>
    <w:p w14:paraId="4ABFCF50" w14:textId="77777777" w:rsidR="009C25F1" w:rsidRDefault="009C25F1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78BE4C8C" w14:textId="5E50316B" w:rsidR="00502B79" w:rsidRDefault="002A3DF5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  <w:hyperlink r:id="rId9" w:history="1">
        <w:r w:rsidR="009C25F1" w:rsidRPr="00661C04">
          <w:rPr>
            <w:rStyle w:val="Hyperlink"/>
            <w:rFonts w:ascii="Verdana" w:hAnsi="Verdana"/>
            <w:sz w:val="20"/>
            <w:szCs w:val="20"/>
          </w:rPr>
          <w:t>www.hardenberg-consulting.com</w:t>
        </w:r>
      </w:hyperlink>
    </w:p>
    <w:p w14:paraId="44F38A07" w14:textId="7313750F" w:rsidR="009C25F1" w:rsidRPr="00502B79" w:rsidRDefault="009C25F1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378B7DF6" w14:textId="77777777" w:rsidR="00502B79" w:rsidRPr="009C25F1" w:rsidRDefault="00502B79" w:rsidP="00502B79">
      <w:pPr>
        <w:pStyle w:val="StandardWeb"/>
        <w:spacing w:line="276" w:lineRule="auto"/>
        <w:contextualSpacing/>
        <w:rPr>
          <w:rFonts w:ascii="Verdana" w:hAnsi="Verdana"/>
          <w:i/>
          <w:sz w:val="20"/>
          <w:szCs w:val="20"/>
        </w:rPr>
      </w:pPr>
      <w:r w:rsidRPr="009C25F1">
        <w:rPr>
          <w:rFonts w:ascii="Verdana" w:hAnsi="Verdana"/>
          <w:i/>
          <w:sz w:val="20"/>
          <w:szCs w:val="20"/>
        </w:rPr>
        <w:t>Im Sinne der Gleichberechtigung der Geschlechter und der besseren Lesbarkeit verwenden wir nur eine Schreibweise. Selbstverständlich sind stets alle Geschlechter gemeint.</w:t>
      </w:r>
    </w:p>
    <w:p w14:paraId="260514B0" w14:textId="2D21452E" w:rsidR="009C25F1" w:rsidRDefault="009C25F1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4CE6B7E7" w14:textId="7898FF2B" w:rsidR="009C25F1" w:rsidRDefault="009C25F1" w:rsidP="00502B79">
      <w:pPr>
        <w:pStyle w:val="StandardWeb"/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41823C95" w14:textId="77777777" w:rsidR="008A352D" w:rsidRDefault="008A352D" w:rsidP="00502B79">
      <w:pPr>
        <w:pStyle w:val="StandardWeb"/>
        <w:spacing w:line="276" w:lineRule="auto"/>
        <w:contextualSpacing/>
        <w:rPr>
          <w:rFonts w:ascii="Verdana" w:hAnsi="Verdana"/>
          <w:sz w:val="16"/>
          <w:szCs w:val="16"/>
        </w:rPr>
      </w:pPr>
    </w:p>
    <w:p w14:paraId="07F55F20" w14:textId="77777777" w:rsidR="008A352D" w:rsidRDefault="008A352D" w:rsidP="00502B79">
      <w:pPr>
        <w:pStyle w:val="StandardWeb"/>
        <w:spacing w:line="276" w:lineRule="auto"/>
        <w:contextualSpacing/>
        <w:rPr>
          <w:rFonts w:ascii="Verdana" w:hAnsi="Verdana"/>
          <w:sz w:val="16"/>
          <w:szCs w:val="16"/>
        </w:rPr>
      </w:pPr>
    </w:p>
    <w:p w14:paraId="37C06711" w14:textId="3C5AF1A7" w:rsidR="00502B79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16"/>
          <w:szCs w:val="16"/>
        </w:rPr>
      </w:pPr>
      <w:r w:rsidRPr="009C25F1">
        <w:rPr>
          <w:rFonts w:ascii="Verdana" w:hAnsi="Verdana"/>
          <w:sz w:val="16"/>
          <w:szCs w:val="16"/>
        </w:rPr>
        <w:lastRenderedPageBreak/>
        <w:t>Stellenangebot</w:t>
      </w:r>
    </w:p>
    <w:p w14:paraId="59425791" w14:textId="2B938ADD" w:rsidR="008A52F0" w:rsidRPr="009C25F1" w:rsidRDefault="008A52F0" w:rsidP="00502B79">
      <w:pPr>
        <w:pStyle w:val="StandardWeb"/>
        <w:spacing w:line="276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Job</w:t>
      </w:r>
    </w:p>
    <w:p w14:paraId="6B3EBB22" w14:textId="77777777" w:rsidR="00502B79" w:rsidRPr="009C25F1" w:rsidRDefault="00502B79" w:rsidP="00502B79">
      <w:pPr>
        <w:pStyle w:val="StandardWeb"/>
        <w:spacing w:line="276" w:lineRule="auto"/>
        <w:contextualSpacing/>
        <w:rPr>
          <w:rFonts w:ascii="Verdana" w:hAnsi="Verdana"/>
          <w:sz w:val="16"/>
          <w:szCs w:val="16"/>
        </w:rPr>
      </w:pPr>
      <w:r w:rsidRPr="009C25F1">
        <w:rPr>
          <w:rFonts w:ascii="Verdana" w:hAnsi="Verdana"/>
          <w:sz w:val="16"/>
          <w:szCs w:val="16"/>
        </w:rPr>
        <w:t>Tierarzt</w:t>
      </w:r>
    </w:p>
    <w:p w14:paraId="609DFDE3" w14:textId="301A0023" w:rsidR="00502B79" w:rsidRPr="009C25F1" w:rsidRDefault="00D10C35" w:rsidP="00502B79">
      <w:pPr>
        <w:pStyle w:val="StandardWeb"/>
        <w:spacing w:line="276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Neurologe</w:t>
      </w:r>
    </w:p>
    <w:p w14:paraId="2821D518" w14:textId="7725D087" w:rsidR="00502B79" w:rsidRPr="009C25F1" w:rsidRDefault="00D10C35" w:rsidP="00502B79">
      <w:pPr>
        <w:pStyle w:val="StandardWeb"/>
        <w:spacing w:line="276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Neurologin</w:t>
      </w:r>
    </w:p>
    <w:p w14:paraId="4F71910D" w14:textId="7DB4E1CE" w:rsidR="00F1309C" w:rsidRPr="00E16E4E" w:rsidRDefault="00F1309C" w:rsidP="00E16E4E">
      <w:pPr>
        <w:pStyle w:val="StandardWeb"/>
        <w:spacing w:line="276" w:lineRule="auto"/>
        <w:contextualSpacing/>
        <w:rPr>
          <w:rFonts w:ascii="Verdana" w:hAnsi="Verdana"/>
          <w:sz w:val="16"/>
          <w:szCs w:val="16"/>
        </w:rPr>
      </w:pPr>
    </w:p>
    <w:sectPr w:rsidR="00F1309C" w:rsidRPr="00E16E4E" w:rsidSect="00480C7B">
      <w:headerReference w:type="default" r:id="rId10"/>
      <w:pgSz w:w="11906" w:h="16838" w:code="9"/>
      <w:pgMar w:top="1134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528A5" w14:textId="77777777" w:rsidR="00B42D57" w:rsidRDefault="00B42D57">
      <w:r>
        <w:separator/>
      </w:r>
    </w:p>
  </w:endnote>
  <w:endnote w:type="continuationSeparator" w:id="0">
    <w:p w14:paraId="529F7C3F" w14:textId="77777777" w:rsidR="00B42D57" w:rsidRDefault="00B4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3216A" w14:textId="77777777" w:rsidR="00B42D57" w:rsidRDefault="00B42D57">
      <w:r>
        <w:separator/>
      </w:r>
    </w:p>
  </w:footnote>
  <w:footnote w:type="continuationSeparator" w:id="0">
    <w:p w14:paraId="354CB000" w14:textId="77777777" w:rsidR="00B42D57" w:rsidRDefault="00B42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28805" w14:textId="77777777" w:rsidR="002B26C4" w:rsidRPr="002B26C4" w:rsidRDefault="008F1F6D" w:rsidP="002B26C4">
    <w:r>
      <w:t xml:space="preserve"> </w:t>
    </w:r>
  </w:p>
  <w:p w14:paraId="62F66FC2" w14:textId="4D630A0F" w:rsidR="00D06348" w:rsidRDefault="005C2E60" w:rsidP="00023EC4">
    <w:pPr>
      <w:ind w:left="5664"/>
    </w:pPr>
    <w:r>
      <w:tab/>
    </w:r>
    <w:r w:rsidR="00A625E3">
      <w:t xml:space="preserve">                        </w:t>
    </w:r>
    <w:r w:rsidR="00023EC4">
      <w:tab/>
    </w:r>
    <w:r w:rsidR="00023EC4">
      <w:tab/>
    </w:r>
    <w:r w:rsidR="00A625E3">
      <w:t xml:space="preserve">  </w:t>
    </w:r>
  </w:p>
  <w:p w14:paraId="232A4F5A" w14:textId="1DC26B41" w:rsidR="00D06348" w:rsidRDefault="00023EC4" w:rsidP="00336379">
    <w:r>
      <w:rPr>
        <w:noProof/>
        <w:lang w:eastAsia="de-DE"/>
      </w:rPr>
      <w:drawing>
        <wp:inline distT="0" distB="0" distL="0" distR="0" wp14:anchorId="092DC45D" wp14:editId="0A120676">
          <wp:extent cx="1628287" cy="52070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45" cy="543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6379">
      <w:tab/>
    </w:r>
    <w:r w:rsidR="00336379">
      <w:tab/>
    </w:r>
    <w:r w:rsidR="00336379">
      <w:tab/>
    </w:r>
    <w:r w:rsidR="00336379">
      <w:tab/>
    </w:r>
    <w:r w:rsidR="00336379">
      <w:tab/>
    </w:r>
    <w:r>
      <w:rPr>
        <w:noProof/>
        <w:lang w:eastAsia="de-DE"/>
      </w:rPr>
      <w:drawing>
        <wp:inline distT="0" distB="0" distL="0" distR="0" wp14:anchorId="1CAD7769" wp14:editId="3E647AE7">
          <wp:extent cx="2121535" cy="207010"/>
          <wp:effectExtent l="0" t="0" r="0" b="254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6348">
      <w:rPr>
        <w:noProof/>
        <w:lang w:eastAsia="de-DE"/>
      </w:rPr>
      <w:drawing>
        <wp:inline distT="0" distB="0" distL="0" distR="0" wp14:anchorId="268BEB99" wp14:editId="6D906A97">
          <wp:extent cx="5762625" cy="38100"/>
          <wp:effectExtent l="0" t="0" r="9525" b="0"/>
          <wp:docPr id="2" name="Bild 2" descr="balken_hardenberg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lken_hardenberg2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A9513" w14:textId="101B1574" w:rsidR="00D06348" w:rsidRPr="00D8082E" w:rsidRDefault="00D06348" w:rsidP="00DA33D7">
    <w:pPr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69010FC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96E628B"/>
    <w:multiLevelType w:val="hybridMultilevel"/>
    <w:tmpl w:val="88A6ACC0"/>
    <w:lvl w:ilvl="0" w:tplc="0407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12A00B7"/>
    <w:multiLevelType w:val="hybridMultilevel"/>
    <w:tmpl w:val="481A9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A7B65"/>
    <w:multiLevelType w:val="hybridMultilevel"/>
    <w:tmpl w:val="42285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658FC"/>
    <w:multiLevelType w:val="multilevel"/>
    <w:tmpl w:val="29B4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6318B"/>
    <w:multiLevelType w:val="multilevel"/>
    <w:tmpl w:val="A492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F2B95"/>
    <w:multiLevelType w:val="hybridMultilevel"/>
    <w:tmpl w:val="78EC6D9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DA5280"/>
    <w:multiLevelType w:val="hybridMultilevel"/>
    <w:tmpl w:val="6640F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35A"/>
    <w:multiLevelType w:val="hybridMultilevel"/>
    <w:tmpl w:val="265854AE"/>
    <w:lvl w:ilvl="0" w:tplc="04070001">
      <w:start w:val="1"/>
      <w:numFmt w:val="bullet"/>
      <w:lvlText w:val=""/>
      <w:lvlJc w:val="left"/>
      <w:pPr>
        <w:tabs>
          <w:tab w:val="num" w:pos="887"/>
        </w:tabs>
        <w:ind w:left="8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96"/>
    <w:rsid w:val="00013AC4"/>
    <w:rsid w:val="00023661"/>
    <w:rsid w:val="00023EC4"/>
    <w:rsid w:val="000401CA"/>
    <w:rsid w:val="000421E0"/>
    <w:rsid w:val="000525C7"/>
    <w:rsid w:val="000552B3"/>
    <w:rsid w:val="00061007"/>
    <w:rsid w:val="00061FC5"/>
    <w:rsid w:val="00065162"/>
    <w:rsid w:val="00077E93"/>
    <w:rsid w:val="000809C0"/>
    <w:rsid w:val="000B2F3F"/>
    <w:rsid w:val="000B3F1B"/>
    <w:rsid w:val="000D172C"/>
    <w:rsid w:val="000D2BD1"/>
    <w:rsid w:val="000D3A17"/>
    <w:rsid w:val="000E314E"/>
    <w:rsid w:val="000E482D"/>
    <w:rsid w:val="00101067"/>
    <w:rsid w:val="001064E7"/>
    <w:rsid w:val="001365E9"/>
    <w:rsid w:val="0013786A"/>
    <w:rsid w:val="001402EA"/>
    <w:rsid w:val="0015108C"/>
    <w:rsid w:val="00170B19"/>
    <w:rsid w:val="00185FF3"/>
    <w:rsid w:val="001905B7"/>
    <w:rsid w:val="00196304"/>
    <w:rsid w:val="001A2D3B"/>
    <w:rsid w:val="001A6A24"/>
    <w:rsid w:val="001B0EBA"/>
    <w:rsid w:val="001B74B0"/>
    <w:rsid w:val="001D2842"/>
    <w:rsid w:val="001D61C1"/>
    <w:rsid w:val="001E0313"/>
    <w:rsid w:val="001E443D"/>
    <w:rsid w:val="0022660F"/>
    <w:rsid w:val="002366E0"/>
    <w:rsid w:val="00245043"/>
    <w:rsid w:val="002560FB"/>
    <w:rsid w:val="00272462"/>
    <w:rsid w:val="00290304"/>
    <w:rsid w:val="00290570"/>
    <w:rsid w:val="002A0B59"/>
    <w:rsid w:val="002A3371"/>
    <w:rsid w:val="002A3DF5"/>
    <w:rsid w:val="002A6451"/>
    <w:rsid w:val="002B26C4"/>
    <w:rsid w:val="002B3B0C"/>
    <w:rsid w:val="002B53B8"/>
    <w:rsid w:val="002D0F29"/>
    <w:rsid w:val="002D3DAA"/>
    <w:rsid w:val="002E56EE"/>
    <w:rsid w:val="002E720D"/>
    <w:rsid w:val="002F3A58"/>
    <w:rsid w:val="002F4C1B"/>
    <w:rsid w:val="003218EC"/>
    <w:rsid w:val="0032676A"/>
    <w:rsid w:val="003358E1"/>
    <w:rsid w:val="003362FE"/>
    <w:rsid w:val="00336379"/>
    <w:rsid w:val="003378AE"/>
    <w:rsid w:val="003508CA"/>
    <w:rsid w:val="00353F7B"/>
    <w:rsid w:val="00363C9E"/>
    <w:rsid w:val="00366FA2"/>
    <w:rsid w:val="00391C96"/>
    <w:rsid w:val="0039277B"/>
    <w:rsid w:val="00395CA0"/>
    <w:rsid w:val="003A552A"/>
    <w:rsid w:val="003A735C"/>
    <w:rsid w:val="003F26A4"/>
    <w:rsid w:val="00402433"/>
    <w:rsid w:val="00425454"/>
    <w:rsid w:val="00455CC4"/>
    <w:rsid w:val="0045718B"/>
    <w:rsid w:val="00457A43"/>
    <w:rsid w:val="00462BA2"/>
    <w:rsid w:val="00465D6F"/>
    <w:rsid w:val="00475695"/>
    <w:rsid w:val="004763AC"/>
    <w:rsid w:val="00480C7B"/>
    <w:rsid w:val="00486AB4"/>
    <w:rsid w:val="00494A22"/>
    <w:rsid w:val="00494ACC"/>
    <w:rsid w:val="00495B3F"/>
    <w:rsid w:val="00495FC7"/>
    <w:rsid w:val="004B6572"/>
    <w:rsid w:val="004B6E02"/>
    <w:rsid w:val="004C0D34"/>
    <w:rsid w:val="004F4983"/>
    <w:rsid w:val="00502B79"/>
    <w:rsid w:val="0051584D"/>
    <w:rsid w:val="00515BCE"/>
    <w:rsid w:val="00515E94"/>
    <w:rsid w:val="0052056D"/>
    <w:rsid w:val="0052786A"/>
    <w:rsid w:val="00546465"/>
    <w:rsid w:val="00555D15"/>
    <w:rsid w:val="00560439"/>
    <w:rsid w:val="00566C15"/>
    <w:rsid w:val="0058420A"/>
    <w:rsid w:val="005A1764"/>
    <w:rsid w:val="005A72BB"/>
    <w:rsid w:val="005B1488"/>
    <w:rsid w:val="005C2E60"/>
    <w:rsid w:val="005D6209"/>
    <w:rsid w:val="005E4045"/>
    <w:rsid w:val="005F5A0A"/>
    <w:rsid w:val="00600E99"/>
    <w:rsid w:val="00605821"/>
    <w:rsid w:val="00613B4E"/>
    <w:rsid w:val="00615D05"/>
    <w:rsid w:val="0063001C"/>
    <w:rsid w:val="006459F8"/>
    <w:rsid w:val="0064621C"/>
    <w:rsid w:val="00647D79"/>
    <w:rsid w:val="006513D6"/>
    <w:rsid w:val="00651BEE"/>
    <w:rsid w:val="006574A2"/>
    <w:rsid w:val="00663D21"/>
    <w:rsid w:val="00687EF1"/>
    <w:rsid w:val="006B3331"/>
    <w:rsid w:val="006D1EC3"/>
    <w:rsid w:val="006E3F26"/>
    <w:rsid w:val="006F4F19"/>
    <w:rsid w:val="006F7BEB"/>
    <w:rsid w:val="00714962"/>
    <w:rsid w:val="00723914"/>
    <w:rsid w:val="00733542"/>
    <w:rsid w:val="00740954"/>
    <w:rsid w:val="00751BC6"/>
    <w:rsid w:val="00752D8A"/>
    <w:rsid w:val="007532C8"/>
    <w:rsid w:val="00753A9C"/>
    <w:rsid w:val="00755728"/>
    <w:rsid w:val="007860B9"/>
    <w:rsid w:val="007965D4"/>
    <w:rsid w:val="007B677E"/>
    <w:rsid w:val="007C790B"/>
    <w:rsid w:val="007D5FF7"/>
    <w:rsid w:val="007D6E3B"/>
    <w:rsid w:val="007E1AE8"/>
    <w:rsid w:val="007F2BA0"/>
    <w:rsid w:val="008036C1"/>
    <w:rsid w:val="008128AC"/>
    <w:rsid w:val="00815E90"/>
    <w:rsid w:val="00823E3C"/>
    <w:rsid w:val="0082436E"/>
    <w:rsid w:val="00825EB7"/>
    <w:rsid w:val="00830059"/>
    <w:rsid w:val="00830E75"/>
    <w:rsid w:val="0085661F"/>
    <w:rsid w:val="00861EB6"/>
    <w:rsid w:val="00866C33"/>
    <w:rsid w:val="0087760D"/>
    <w:rsid w:val="008856BE"/>
    <w:rsid w:val="008951C1"/>
    <w:rsid w:val="008A2807"/>
    <w:rsid w:val="008A352D"/>
    <w:rsid w:val="008A52F0"/>
    <w:rsid w:val="008A5701"/>
    <w:rsid w:val="008C1C9F"/>
    <w:rsid w:val="008C3DF5"/>
    <w:rsid w:val="008E22E9"/>
    <w:rsid w:val="008E40D5"/>
    <w:rsid w:val="008F1F6D"/>
    <w:rsid w:val="00905F2A"/>
    <w:rsid w:val="0091731F"/>
    <w:rsid w:val="00932483"/>
    <w:rsid w:val="0093635C"/>
    <w:rsid w:val="00975C1F"/>
    <w:rsid w:val="00976F9B"/>
    <w:rsid w:val="00991F4E"/>
    <w:rsid w:val="009933BE"/>
    <w:rsid w:val="00996A9C"/>
    <w:rsid w:val="0099702F"/>
    <w:rsid w:val="009A5775"/>
    <w:rsid w:val="009C25F1"/>
    <w:rsid w:val="009D2837"/>
    <w:rsid w:val="009E2209"/>
    <w:rsid w:val="009F05E1"/>
    <w:rsid w:val="00A022BD"/>
    <w:rsid w:val="00A03418"/>
    <w:rsid w:val="00A06064"/>
    <w:rsid w:val="00A17771"/>
    <w:rsid w:val="00A625E3"/>
    <w:rsid w:val="00A62781"/>
    <w:rsid w:val="00A63549"/>
    <w:rsid w:val="00A9361D"/>
    <w:rsid w:val="00A97723"/>
    <w:rsid w:val="00AA52CB"/>
    <w:rsid w:val="00AA5E55"/>
    <w:rsid w:val="00AB187D"/>
    <w:rsid w:val="00AB4598"/>
    <w:rsid w:val="00AB4D1C"/>
    <w:rsid w:val="00AC1D7D"/>
    <w:rsid w:val="00AC6157"/>
    <w:rsid w:val="00B05291"/>
    <w:rsid w:val="00B0584C"/>
    <w:rsid w:val="00B06CD8"/>
    <w:rsid w:val="00B13406"/>
    <w:rsid w:val="00B27AE1"/>
    <w:rsid w:val="00B42143"/>
    <w:rsid w:val="00B42D57"/>
    <w:rsid w:val="00B43B97"/>
    <w:rsid w:val="00B44DE2"/>
    <w:rsid w:val="00B52301"/>
    <w:rsid w:val="00B52FAD"/>
    <w:rsid w:val="00B5300C"/>
    <w:rsid w:val="00B628A3"/>
    <w:rsid w:val="00B7703D"/>
    <w:rsid w:val="00B81A8A"/>
    <w:rsid w:val="00B8303C"/>
    <w:rsid w:val="00B90F1A"/>
    <w:rsid w:val="00B9226B"/>
    <w:rsid w:val="00B92E4C"/>
    <w:rsid w:val="00B93454"/>
    <w:rsid w:val="00BC5D24"/>
    <w:rsid w:val="00BD02E1"/>
    <w:rsid w:val="00BD6CBD"/>
    <w:rsid w:val="00BE6525"/>
    <w:rsid w:val="00BF6B68"/>
    <w:rsid w:val="00C100AE"/>
    <w:rsid w:val="00C13D7F"/>
    <w:rsid w:val="00C1779D"/>
    <w:rsid w:val="00C44042"/>
    <w:rsid w:val="00C5344F"/>
    <w:rsid w:val="00C55A21"/>
    <w:rsid w:val="00C55B29"/>
    <w:rsid w:val="00C61E9E"/>
    <w:rsid w:val="00C636C6"/>
    <w:rsid w:val="00C6651F"/>
    <w:rsid w:val="00C720F2"/>
    <w:rsid w:val="00C75066"/>
    <w:rsid w:val="00C8318A"/>
    <w:rsid w:val="00C8381A"/>
    <w:rsid w:val="00C8554A"/>
    <w:rsid w:val="00CA21AF"/>
    <w:rsid w:val="00CB5215"/>
    <w:rsid w:val="00CD03A2"/>
    <w:rsid w:val="00CF7258"/>
    <w:rsid w:val="00D06348"/>
    <w:rsid w:val="00D10C35"/>
    <w:rsid w:val="00D170B7"/>
    <w:rsid w:val="00D40C90"/>
    <w:rsid w:val="00D4708B"/>
    <w:rsid w:val="00D53941"/>
    <w:rsid w:val="00D726E1"/>
    <w:rsid w:val="00D75A87"/>
    <w:rsid w:val="00D807E9"/>
    <w:rsid w:val="00D8082E"/>
    <w:rsid w:val="00D8134A"/>
    <w:rsid w:val="00D95969"/>
    <w:rsid w:val="00D978DC"/>
    <w:rsid w:val="00DA33D7"/>
    <w:rsid w:val="00DD2CAB"/>
    <w:rsid w:val="00DD3477"/>
    <w:rsid w:val="00DE487A"/>
    <w:rsid w:val="00DF24CB"/>
    <w:rsid w:val="00E04590"/>
    <w:rsid w:val="00E16E4E"/>
    <w:rsid w:val="00E209EE"/>
    <w:rsid w:val="00E22B4F"/>
    <w:rsid w:val="00E24AE8"/>
    <w:rsid w:val="00E34C47"/>
    <w:rsid w:val="00E46916"/>
    <w:rsid w:val="00E616ED"/>
    <w:rsid w:val="00E729B7"/>
    <w:rsid w:val="00E945D2"/>
    <w:rsid w:val="00EA083B"/>
    <w:rsid w:val="00EA3693"/>
    <w:rsid w:val="00EA4259"/>
    <w:rsid w:val="00EA7DA4"/>
    <w:rsid w:val="00EB5ED5"/>
    <w:rsid w:val="00ED2657"/>
    <w:rsid w:val="00EE690D"/>
    <w:rsid w:val="00EF4307"/>
    <w:rsid w:val="00F121A0"/>
    <w:rsid w:val="00F1309C"/>
    <w:rsid w:val="00F15D6A"/>
    <w:rsid w:val="00F30239"/>
    <w:rsid w:val="00F3124F"/>
    <w:rsid w:val="00F546F9"/>
    <w:rsid w:val="00F62417"/>
    <w:rsid w:val="00F71C68"/>
    <w:rsid w:val="00F74A33"/>
    <w:rsid w:val="00FA1D52"/>
    <w:rsid w:val="00FA7BBE"/>
    <w:rsid w:val="00FB594A"/>
    <w:rsid w:val="00FB6808"/>
    <w:rsid w:val="00FC4F83"/>
    <w:rsid w:val="00FC66BA"/>
    <w:rsid w:val="00FE24C7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7158D60"/>
  <w15:docId w15:val="{BC9F06E6-2C81-4D23-89F1-0A46830E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05E1"/>
    <w:rPr>
      <w:rFonts w:eastAsia="ヒラギノ角ゴ Pro W3"/>
      <w:color w:val="000000"/>
      <w:sz w:val="24"/>
      <w:szCs w:val="24"/>
      <w:lang w:eastAsia="en-US"/>
    </w:rPr>
  </w:style>
  <w:style w:type="paragraph" w:styleId="berschrift1">
    <w:name w:val="heading 1"/>
    <w:next w:val="TEXT"/>
    <w:qFormat/>
    <w:rsid w:val="00C55B29"/>
    <w:pPr>
      <w:keepNext/>
      <w:spacing w:before="240" w:after="60"/>
      <w:outlineLvl w:val="0"/>
    </w:pPr>
    <w:rPr>
      <w:rFonts w:ascii="Verdana" w:hAnsi="Verdana" w:cs="Arial"/>
      <w:b/>
      <w:bCs/>
      <w:kern w:val="32"/>
      <w:sz w:val="24"/>
      <w:szCs w:val="32"/>
    </w:rPr>
  </w:style>
  <w:style w:type="paragraph" w:styleId="berschrift2">
    <w:name w:val="heading 2"/>
    <w:basedOn w:val="berschrift1"/>
    <w:next w:val="TEXT"/>
    <w:qFormat/>
    <w:rsid w:val="00C720F2"/>
    <w:pPr>
      <w:outlineLvl w:val="1"/>
    </w:pPr>
    <w:rPr>
      <w:bCs w:val="0"/>
      <w:iCs/>
      <w:sz w:val="20"/>
      <w:szCs w:val="22"/>
    </w:rPr>
  </w:style>
  <w:style w:type="paragraph" w:styleId="berschrift3">
    <w:name w:val="heading 3"/>
    <w:basedOn w:val="berschrift2"/>
    <w:next w:val="TEXT"/>
    <w:qFormat/>
    <w:rsid w:val="00C720F2"/>
    <w:pPr>
      <w:outlineLvl w:val="2"/>
    </w:pPr>
    <w:rPr>
      <w:b w:val="0"/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65162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rsid w:val="00C55B29"/>
    <w:rPr>
      <w:rFonts w:ascii="Verdana" w:hAnsi="Verdana"/>
      <w:sz w:val="20"/>
      <w:szCs w:val="20"/>
    </w:rPr>
  </w:style>
  <w:style w:type="paragraph" w:styleId="Fuzeile">
    <w:name w:val="footer"/>
    <w:basedOn w:val="Standard"/>
    <w:rsid w:val="0006516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52F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52FAD"/>
    <w:rPr>
      <w:rFonts w:ascii="Tahoma" w:hAnsi="Tahoma" w:cs="Tahoma"/>
      <w:sz w:val="16"/>
      <w:szCs w:val="16"/>
    </w:rPr>
  </w:style>
  <w:style w:type="paragraph" w:customStyle="1" w:styleId="Standard1">
    <w:name w:val="Standard1"/>
    <w:rsid w:val="009F05E1"/>
    <w:rPr>
      <w:rFonts w:eastAsia="ヒラギノ角ゴ Pro W3"/>
      <w:color w:val="000000"/>
      <w:sz w:val="24"/>
    </w:rPr>
  </w:style>
  <w:style w:type="character" w:customStyle="1" w:styleId="clfontstandard1">
    <w:name w:val="clfontstandard1"/>
    <w:rsid w:val="009F05E1"/>
    <w:rPr>
      <w:rFonts w:ascii="Arial" w:eastAsia="ヒラギノ角ゴ Pro W3" w:hAnsi="Arial"/>
      <w:b w:val="0"/>
      <w:i w:val="0"/>
      <w:color w:val="000000"/>
      <w:sz w:val="18"/>
    </w:rPr>
  </w:style>
  <w:style w:type="character" w:styleId="Hyperlink">
    <w:name w:val="Hyperlink"/>
    <w:basedOn w:val="Absatz-Standardschriftart"/>
    <w:rsid w:val="00EA425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A645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E482D"/>
    <w:pPr>
      <w:spacing w:before="100" w:beforeAutospacing="1" w:after="100" w:afterAutospacing="1"/>
    </w:pPr>
    <w:rPr>
      <w:rFonts w:eastAsia="Times New Roman"/>
      <w:color w:val="auto"/>
      <w:lang w:eastAsia="de-DE"/>
    </w:rPr>
  </w:style>
  <w:style w:type="character" w:styleId="Fett">
    <w:name w:val="Strong"/>
    <w:basedOn w:val="Absatz-Standardschriftart"/>
    <w:uiPriority w:val="22"/>
    <w:qFormat/>
    <w:rsid w:val="000E482D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C8318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831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8318A"/>
    <w:rPr>
      <w:rFonts w:eastAsia="ヒラギノ角ゴ Pro W3"/>
      <w:color w:val="00000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831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8318A"/>
    <w:rPr>
      <w:rFonts w:eastAsia="ヒラギノ角ゴ Pro W3"/>
      <w:b/>
      <w:bCs/>
      <w:color w:val="000000"/>
      <w:lang w:eastAsia="en-US"/>
    </w:rPr>
  </w:style>
  <w:style w:type="paragraph" w:styleId="berarbeitung">
    <w:name w:val="Revision"/>
    <w:hidden/>
    <w:uiPriority w:val="99"/>
    <w:semiHidden/>
    <w:rsid w:val="00425454"/>
    <w:rPr>
      <w:rFonts w:eastAsia="ヒラギノ角ゴ Pro W3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8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hardenberg-consult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rdenberg-consulting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chhain\Documents\MvE\Vorlagen%20MvE\Vorlage%20Stellenprofil_d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2EA6-64ED-4E7E-B88F-28FAEC0D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Stellenprofil_dt</Template>
  <TotalTime>0</TotalTime>
  <Pages>3</Pages>
  <Words>629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</dc:title>
  <dc:subject/>
  <dc:creator>Dr. Mareike von Eichhain</dc:creator>
  <cp:keywords/>
  <dc:description/>
  <cp:lastModifiedBy>Hardenberg Consulting - Felix von Hardenberg</cp:lastModifiedBy>
  <cp:revision>2</cp:revision>
  <cp:lastPrinted>2024-07-23T11:15:00Z</cp:lastPrinted>
  <dcterms:created xsi:type="dcterms:W3CDTF">2025-11-23T15:20:00Z</dcterms:created>
  <dcterms:modified xsi:type="dcterms:W3CDTF">2025-11-23T15:20:00Z</dcterms:modified>
</cp:coreProperties>
</file>